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18" w:rsidRPr="004643FB" w:rsidRDefault="00657118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657118" w:rsidRPr="004643FB" w:rsidRDefault="00B078DE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4643FB">
        <w:rPr>
          <w:rFonts w:ascii="Times New Roman" w:hAnsi="Times New Roman"/>
          <w:sz w:val="24"/>
          <w:szCs w:val="24"/>
        </w:rPr>
        <w:t>Должностной регламент</w:t>
      </w:r>
      <w:r w:rsidRPr="004643FB">
        <w:rPr>
          <w:rFonts w:ascii="Times New Roman" w:hAnsi="Times New Roman"/>
          <w:sz w:val="24"/>
          <w:szCs w:val="24"/>
        </w:rPr>
        <w:br/>
        <w:t>ведущего специалиста - эксперта</w:t>
      </w:r>
      <w:r w:rsidRPr="004643FB">
        <w:rPr>
          <w:rFonts w:ascii="Times New Roman" w:hAnsi="Times New Roman"/>
          <w:sz w:val="24"/>
          <w:szCs w:val="24"/>
        </w:rPr>
        <w:br/>
        <w:t>финансового отдела Управления ФНС России по Свердловской области</w:t>
      </w:r>
      <w:r w:rsidRPr="004643FB">
        <w:rPr>
          <w:rFonts w:ascii="Times New Roman" w:hAnsi="Times New Roman"/>
          <w:sz w:val="24"/>
          <w:szCs w:val="24"/>
        </w:rPr>
        <w:br/>
      </w:r>
    </w:p>
    <w:p w:rsidR="00657118" w:rsidRPr="004643FB" w:rsidRDefault="00B078DE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643F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4643FB" w:rsidRDefault="00B078DE">
      <w:pPr>
        <w:ind w:firstLine="426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1.</w:t>
      </w:r>
      <w:r w:rsidRPr="004643FB">
        <w:rPr>
          <w:rStyle w:val="FontStyle350"/>
          <w:sz w:val="24"/>
          <w:szCs w:val="24"/>
        </w:rPr>
        <w:tab/>
        <w:t xml:space="preserve">Должность  федеральной государственной гражданской службы (далее – гражданская служба) ведущего специалиста-эксперта финансового отдела  Управления ФНС России по Свердловской области (далее – ведущий специалист – эксперт) относится к старшей группе должностей гражданской службы категории "специалисты". </w:t>
      </w:r>
    </w:p>
    <w:p w:rsidR="00657118" w:rsidRPr="004643FB" w:rsidRDefault="00B078DE">
      <w:pPr>
        <w:ind w:firstLine="426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Регистрационный номер (код) должности – 11-3-4-061.</w:t>
      </w:r>
      <w:r w:rsidRPr="004643FB">
        <w:rPr>
          <w:rStyle w:val="FontStyle350"/>
          <w:sz w:val="24"/>
          <w:szCs w:val="24"/>
        </w:rPr>
        <w:tab/>
      </w:r>
    </w:p>
    <w:p w:rsidR="00657118" w:rsidRPr="004643FB" w:rsidRDefault="00B078DE">
      <w:pPr>
        <w:tabs>
          <w:tab w:val="left" w:pos="426"/>
        </w:tabs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ab/>
        <w:t>2.</w:t>
      </w:r>
      <w:r w:rsidRPr="004643FB">
        <w:rPr>
          <w:rStyle w:val="FontStyle350"/>
          <w:sz w:val="24"/>
          <w:szCs w:val="24"/>
        </w:rPr>
        <w:tab/>
        <w:t>Область профессиональной служебной деятельности</w:t>
      </w:r>
      <w:r w:rsidRPr="004643FB">
        <w:rPr>
          <w:szCs w:val="24"/>
        </w:rPr>
        <w:t xml:space="preserve"> </w:t>
      </w:r>
      <w:r w:rsidRPr="004643FB">
        <w:rPr>
          <w:rStyle w:val="FontStyle350"/>
          <w:sz w:val="24"/>
          <w:szCs w:val="24"/>
        </w:rPr>
        <w:t xml:space="preserve">ведущего специалиста-эксперта: </w:t>
      </w:r>
      <w:r w:rsidRPr="004643FB">
        <w:rPr>
          <w:szCs w:val="24"/>
        </w:rPr>
        <w:t>обеспечение деятельности государственного органа, регулирование налоговой деятельности, регулирование государственной гражданской службы.</w:t>
      </w:r>
    </w:p>
    <w:p w:rsidR="00657118" w:rsidRPr="004643FB" w:rsidRDefault="00B078DE">
      <w:pPr>
        <w:ind w:firstLine="426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3.</w:t>
      </w:r>
      <w:r w:rsidRPr="004643FB">
        <w:rPr>
          <w:rStyle w:val="FontStyle350"/>
          <w:sz w:val="24"/>
          <w:szCs w:val="24"/>
        </w:rPr>
        <w:tab/>
        <w:t>Вид профессиональной служебной деятельности ведущего специалиста-эксперта:</w:t>
      </w:r>
      <w:r w:rsidRPr="004643FB">
        <w:rPr>
          <w:rStyle w:val="FontStyle350"/>
          <w:color w:val="FF0000"/>
          <w:sz w:val="24"/>
          <w:szCs w:val="24"/>
        </w:rPr>
        <w:t xml:space="preserve"> </w:t>
      </w:r>
      <w:r w:rsidRPr="004643FB">
        <w:rPr>
          <w:rStyle w:val="FontStyle350"/>
          <w:color w:val="000000" w:themeColor="text1"/>
          <w:sz w:val="24"/>
          <w:szCs w:val="24"/>
        </w:rPr>
        <w:t xml:space="preserve">виды профессиональной служебной деятельности, </w:t>
      </w:r>
      <w:r w:rsidRPr="004643FB">
        <w:rPr>
          <w:rStyle w:val="FontStyle350"/>
          <w:sz w:val="24"/>
          <w:szCs w:val="24"/>
        </w:rPr>
        <w:t>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</w:t>
      </w:r>
    </w:p>
    <w:p w:rsidR="00657118" w:rsidRPr="004643FB" w:rsidRDefault="00B078DE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ab/>
        <w:t>4.</w:t>
      </w:r>
      <w:r w:rsidRPr="004643FB">
        <w:rPr>
          <w:rStyle w:val="FontStyle350"/>
          <w:sz w:val="24"/>
          <w:szCs w:val="24"/>
        </w:rPr>
        <w:tab/>
        <w:t>Назначение на должность и освобождение от должности ведущего специалиста-эксперта осуществляются приказом руководителя Управления ФНС России по Свердловской области.</w:t>
      </w:r>
    </w:p>
    <w:p w:rsidR="00657118" w:rsidRPr="004643FB" w:rsidRDefault="00B078DE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ab/>
        <w:t>5. Ведущий специалист-эксперт непосредственно подчиняется начальнику отдела.</w:t>
      </w:r>
    </w:p>
    <w:p w:rsidR="00657118" w:rsidRPr="004643FB" w:rsidRDefault="00657118">
      <w:pPr>
        <w:rPr>
          <w:szCs w:val="24"/>
        </w:rPr>
      </w:pPr>
    </w:p>
    <w:p w:rsidR="00657118" w:rsidRPr="004643FB" w:rsidRDefault="00B078DE">
      <w:pPr>
        <w:jc w:val="center"/>
        <w:rPr>
          <w:rStyle w:val="FontStyle270"/>
          <w:sz w:val="24"/>
          <w:szCs w:val="24"/>
        </w:rPr>
      </w:pPr>
      <w:r w:rsidRPr="004643FB">
        <w:rPr>
          <w:rStyle w:val="FontStyle270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657118" w:rsidRPr="004643FB" w:rsidRDefault="00657118">
      <w:pPr>
        <w:jc w:val="center"/>
        <w:rPr>
          <w:szCs w:val="24"/>
        </w:rPr>
      </w:pPr>
    </w:p>
    <w:p w:rsidR="00657118" w:rsidRPr="004643FB" w:rsidRDefault="00B078DE">
      <w:pPr>
        <w:tabs>
          <w:tab w:val="left" w:pos="567"/>
        </w:tabs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ab/>
        <w:t xml:space="preserve">6. </w:t>
      </w:r>
      <w:r w:rsidRPr="004643FB">
        <w:rPr>
          <w:rStyle w:val="FontStyle350"/>
          <w:sz w:val="24"/>
          <w:szCs w:val="24"/>
        </w:rPr>
        <w:tab/>
        <w:t>Для замещения должности  ведущего специалиста-эксперта устанавливаются следующие требования.</w:t>
      </w:r>
    </w:p>
    <w:p w:rsidR="00657118" w:rsidRPr="004643FB" w:rsidRDefault="00B078DE">
      <w:pPr>
        <w:tabs>
          <w:tab w:val="left" w:pos="567"/>
        </w:tabs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6.1.</w:t>
      </w:r>
      <w:r w:rsidRPr="004643FB">
        <w:rPr>
          <w:rStyle w:val="FontStyle350"/>
          <w:sz w:val="24"/>
          <w:szCs w:val="24"/>
        </w:rPr>
        <w:tab/>
        <w:t>Наличие</w:t>
      </w:r>
      <w:r w:rsidRPr="004643FB">
        <w:rPr>
          <w:szCs w:val="24"/>
        </w:rPr>
        <w:t xml:space="preserve"> </w:t>
      </w:r>
      <w:r w:rsidRPr="004643FB">
        <w:rPr>
          <w:rStyle w:val="FontStyle350"/>
          <w:sz w:val="24"/>
          <w:szCs w:val="24"/>
        </w:rPr>
        <w:t xml:space="preserve">высшего образования. 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6.2.</w:t>
      </w:r>
      <w:r w:rsidRPr="004643FB">
        <w:rPr>
          <w:rStyle w:val="FontStyle350"/>
          <w:sz w:val="24"/>
          <w:szCs w:val="24"/>
        </w:rPr>
        <w:tab/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4643FB">
          <w:rPr>
            <w:rStyle w:val="FontStyle350"/>
            <w:sz w:val="24"/>
            <w:szCs w:val="24"/>
          </w:rPr>
          <w:t>Конституции</w:t>
        </w:r>
      </w:hyperlink>
      <w:r w:rsidRPr="004643FB">
        <w:rPr>
          <w:rStyle w:val="FontStyle350"/>
          <w:sz w:val="24"/>
          <w:szCs w:val="24"/>
        </w:rPr>
        <w:t xml:space="preserve"> Российской Федерации, Федерального </w:t>
      </w:r>
      <w:hyperlink r:id="rId8" w:history="1">
        <w:r w:rsidRPr="004643FB">
          <w:rPr>
            <w:rStyle w:val="FontStyle350"/>
            <w:sz w:val="24"/>
            <w:szCs w:val="24"/>
          </w:rPr>
          <w:t>закона</w:t>
        </w:r>
      </w:hyperlink>
      <w:r w:rsidRPr="004643FB">
        <w:rPr>
          <w:rStyle w:val="FontStyle35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4643FB">
          <w:rPr>
            <w:rStyle w:val="FontStyle350"/>
            <w:sz w:val="24"/>
            <w:szCs w:val="24"/>
          </w:rPr>
          <w:t>закона</w:t>
        </w:r>
      </w:hyperlink>
      <w:r w:rsidRPr="004643FB">
        <w:rPr>
          <w:rStyle w:val="FontStyle35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4643FB">
          <w:rPr>
            <w:rStyle w:val="FontStyle350"/>
            <w:sz w:val="24"/>
            <w:szCs w:val="24"/>
          </w:rPr>
          <w:t>закона</w:t>
        </w:r>
      </w:hyperlink>
      <w:r w:rsidRPr="004643FB">
        <w:rPr>
          <w:rStyle w:val="FontStyle350"/>
          <w:sz w:val="24"/>
          <w:szCs w:val="24"/>
        </w:rPr>
        <w:t xml:space="preserve"> от 25 декабря 2008 г.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57118" w:rsidRPr="004643FB" w:rsidRDefault="00B078DE">
      <w:pPr>
        <w:tabs>
          <w:tab w:val="left" w:pos="567"/>
        </w:tabs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6.3.</w:t>
      </w:r>
      <w:r w:rsidRPr="004643FB">
        <w:rPr>
          <w:rStyle w:val="FontStyle350"/>
          <w:sz w:val="24"/>
          <w:szCs w:val="24"/>
        </w:rPr>
        <w:tab/>
        <w:t>Наличие профессиональных знаний: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6.3.1.</w:t>
      </w:r>
      <w:r w:rsidRPr="004643FB">
        <w:rPr>
          <w:rStyle w:val="FontStyle350"/>
          <w:sz w:val="24"/>
          <w:szCs w:val="24"/>
        </w:rPr>
        <w:tab/>
        <w:t>В сфере законодательства Российской Федерации: Налоговый кодекс</w:t>
      </w:r>
      <w:r w:rsidRPr="004643FB">
        <w:rPr>
          <w:szCs w:val="24"/>
        </w:rPr>
        <w:t xml:space="preserve"> </w:t>
      </w:r>
      <w:r w:rsidRPr="004643FB">
        <w:rPr>
          <w:rStyle w:val="FontStyle350"/>
          <w:sz w:val="24"/>
          <w:szCs w:val="24"/>
        </w:rPr>
        <w:t xml:space="preserve">Российской Федерации (в части налога на имущество, земельного, транспортного налога), Бюджетный кодекс Российской Федерации, Кодекс Российской Федерации об административных правонарушениях, Федеральный закон от 27 июля 2004 г. № 79-ФЗ «О государственной гражданской службе Российской Федерации»; Федеральный закон от 06.01.2011 № 402-ФЗ "О бухгалтерском учете", Федеральный закон от 25 декабря 2008 г. № 273-ФЗ "О противодействии коррупции"; Федеральный закон от 27 мая 2003 г. № 58-ФЗ «О системе государственной службы Российской Федерации»; единый План счетов </w:t>
      </w:r>
      <w:r w:rsidRPr="004643FB">
        <w:rPr>
          <w:rStyle w:val="FontStyle350"/>
          <w:sz w:val="24"/>
          <w:szCs w:val="24"/>
        </w:rPr>
        <w:lastRenderedPageBreak/>
        <w:t>бухгалтерского учета и инструкция по его применению (утверждены приказом Министерства финансов Российской Федерации от 01.12.2010 № 157н), План счетов бюджетного учета и инструкция по его применению (утверждены приказом Министерства финансов Российской Федерации от 06.12.2010 № 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 Федерации от 28.12.2010 № 191н), Указаний о порядке применения бюджетной классификации (утверждены приказом Министерства финансов Российской Федерации от 01.07.2013 № 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Ведущий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7118" w:rsidRPr="004643FB" w:rsidRDefault="00B078D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43FB">
        <w:rPr>
          <w:rStyle w:val="FontStyle350"/>
          <w:sz w:val="24"/>
          <w:szCs w:val="24"/>
        </w:rPr>
        <w:t>6.3.2.</w:t>
      </w:r>
      <w:r w:rsidRPr="004643FB">
        <w:rPr>
          <w:rStyle w:val="FontStyle350"/>
          <w:sz w:val="24"/>
          <w:szCs w:val="24"/>
        </w:rPr>
        <w:tab/>
        <w:t xml:space="preserve">Иные профессиональные знания: </w:t>
      </w:r>
      <w:r w:rsidRPr="004643FB">
        <w:rPr>
          <w:rFonts w:ascii="Times New Roman" w:hAnsi="Times New Roman"/>
          <w:sz w:val="24"/>
          <w:szCs w:val="24"/>
        </w:rPr>
        <w:t>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Управления.</w:t>
      </w:r>
    </w:p>
    <w:p w:rsidR="00657118" w:rsidRPr="004643FB" w:rsidRDefault="00B078DE">
      <w:pPr>
        <w:pStyle w:val="Default"/>
        <w:ind w:firstLine="567"/>
        <w:jc w:val="both"/>
        <w:rPr>
          <w:i/>
          <w:szCs w:val="24"/>
        </w:rPr>
      </w:pPr>
      <w:r w:rsidRPr="004643FB">
        <w:rPr>
          <w:rStyle w:val="FontStyle350"/>
          <w:sz w:val="24"/>
          <w:szCs w:val="24"/>
        </w:rPr>
        <w:t>6.4.</w:t>
      </w:r>
      <w:r w:rsidRPr="004643FB">
        <w:rPr>
          <w:rStyle w:val="FontStyle350"/>
          <w:sz w:val="24"/>
          <w:szCs w:val="24"/>
        </w:rPr>
        <w:tab/>
        <w:t xml:space="preserve">Наличие функциональных знаний: понятие </w:t>
      </w:r>
      <w:r w:rsidRPr="004643FB">
        <w:rPr>
          <w:szCs w:val="24"/>
        </w:rPr>
        <w:t>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>6.5.</w:t>
      </w:r>
      <w:r w:rsidRPr="004643FB">
        <w:rPr>
          <w:rStyle w:val="FontStyle350"/>
          <w:sz w:val="24"/>
          <w:szCs w:val="24"/>
        </w:rPr>
        <w:tab/>
        <w:t xml:space="preserve">Наличие базовых </w:t>
      </w:r>
      <w:r w:rsidRPr="004643FB">
        <w:rPr>
          <w:szCs w:val="24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>6.6.</w:t>
      </w:r>
      <w:r w:rsidRPr="004643FB">
        <w:rPr>
          <w:rStyle w:val="FontStyle350"/>
          <w:sz w:val="24"/>
          <w:szCs w:val="24"/>
        </w:rPr>
        <w:tab/>
        <w:t>Наличие профессиональных умений</w:t>
      </w:r>
      <w:r w:rsidRPr="004643FB">
        <w:rPr>
          <w:szCs w:val="24"/>
        </w:rPr>
        <w:t xml:space="preserve">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 с электронной почтой;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>6.7.</w:t>
      </w:r>
      <w:r w:rsidRPr="004643FB">
        <w:rPr>
          <w:rStyle w:val="FontStyle350"/>
          <w:sz w:val="24"/>
          <w:szCs w:val="24"/>
        </w:rPr>
        <w:tab/>
        <w:t xml:space="preserve">Наличие функциональных умений: </w:t>
      </w:r>
      <w:r w:rsidRPr="004643FB">
        <w:rPr>
          <w:szCs w:val="24"/>
        </w:rPr>
        <w:t xml:space="preserve">разработка, рассмотрение и согласование проектов нормативных правовых актов, подготовки деловой корреспонденции Управления, </w:t>
      </w:r>
      <w:r w:rsidRPr="004643FB">
        <w:rPr>
          <w:szCs w:val="24"/>
        </w:rPr>
        <w:lastRenderedPageBreak/>
        <w:t>других документов; подготовка методических рекомендаций, разъяснений; 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</w:t>
      </w:r>
    </w:p>
    <w:p w:rsidR="00657118" w:rsidRPr="004643FB" w:rsidRDefault="00657118">
      <w:pPr>
        <w:jc w:val="both"/>
        <w:rPr>
          <w:rStyle w:val="FontStyle350"/>
          <w:sz w:val="24"/>
          <w:szCs w:val="24"/>
        </w:rPr>
      </w:pPr>
    </w:p>
    <w:p w:rsidR="00657118" w:rsidRPr="004643FB" w:rsidRDefault="00B078DE">
      <w:pPr>
        <w:jc w:val="center"/>
        <w:rPr>
          <w:rStyle w:val="FontStyle350"/>
          <w:b/>
          <w:sz w:val="24"/>
          <w:szCs w:val="24"/>
        </w:rPr>
      </w:pPr>
      <w:r w:rsidRPr="004643FB">
        <w:rPr>
          <w:rStyle w:val="FontStyle350"/>
          <w:b/>
          <w:sz w:val="24"/>
          <w:szCs w:val="24"/>
        </w:rPr>
        <w:t>III. Должностные обязанности, права и ответственность</w:t>
      </w:r>
    </w:p>
    <w:p w:rsidR="00657118" w:rsidRPr="004643FB" w:rsidRDefault="00657118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</w:p>
    <w:p w:rsidR="00657118" w:rsidRPr="004643FB" w:rsidRDefault="00B078DE">
      <w:pPr>
        <w:tabs>
          <w:tab w:val="left" w:pos="567"/>
        </w:tabs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ab/>
        <w:t>7.</w:t>
      </w:r>
      <w:r w:rsidRPr="004643FB">
        <w:rPr>
          <w:rStyle w:val="FontStyle350"/>
          <w:sz w:val="24"/>
          <w:szCs w:val="24"/>
        </w:rPr>
        <w:tab/>
        <w:t>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57118" w:rsidRPr="004643FB" w:rsidRDefault="00B078DE">
      <w:pPr>
        <w:ind w:firstLine="540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8.</w:t>
      </w:r>
      <w:r w:rsidRPr="004643FB">
        <w:rPr>
          <w:rStyle w:val="FontStyle350"/>
          <w:sz w:val="24"/>
          <w:szCs w:val="24"/>
        </w:rPr>
        <w:tab/>
        <w:t xml:space="preserve"> В целях реализации задач и функций, возложенных на финансовый отдел Управления,</w:t>
      </w:r>
      <w:r w:rsidRPr="004643FB">
        <w:rPr>
          <w:szCs w:val="24"/>
        </w:rPr>
        <w:t xml:space="preserve"> </w:t>
      </w:r>
      <w:r w:rsidRPr="004643FB">
        <w:rPr>
          <w:rStyle w:val="FontStyle350"/>
          <w:sz w:val="24"/>
          <w:szCs w:val="24"/>
        </w:rPr>
        <w:t xml:space="preserve">ведущий специалист-эксперт обязан: 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>исполнять приказы, распоряжения и указания вышестоящих в порядке подчиненности руководителей в рамках их должностных полномочий, за исключением незаконных;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>осуществлять в полном объеме работу по делопроизводству отдела, в том числе с документами с грифом «ДСП»;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>участвовать в составлении и приеме сводной отчетности;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>участвовать в проведении семинаров, учебы бухгалтерских служб инспекций, разработке методических указаний по выполняемой работе;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>изучать и распространять положительный опыт по ведению делопроизводства;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>осуществлять контроль своевременного и правильного ведения делопроизводства работниками отдела;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>готовить документы для сдачи дел в архив;</w:t>
      </w:r>
    </w:p>
    <w:p w:rsidR="00657118" w:rsidRPr="004643FB" w:rsidRDefault="00B078DE">
      <w:pPr>
        <w:ind w:firstLine="540"/>
        <w:jc w:val="both"/>
        <w:rPr>
          <w:szCs w:val="24"/>
        </w:rPr>
      </w:pPr>
      <w:r w:rsidRPr="004643FB">
        <w:rPr>
          <w:szCs w:val="24"/>
        </w:rPr>
        <w:t xml:space="preserve">осуществлять получение, учет, хранение и выдачу сотрудникам отдела номерных бланков, а также контроль их надлежащего использования; 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выполнять работу по участку бухгалтерского учета в соответствии с действующей инструкцией по бюджетному учету: учет кассовых операций;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исполнять обязанности кассира по ведению операций с наличными денежными средствами, денежными документами и бланками строгой отчетности аппарата Управления;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 xml:space="preserve">осуществлять взаимодействие с органами Управления Федерального казначейства по Свердловской области и банка по выдаче наличности, готовить документы для осуществления банковских операций на кассовые выплаты; 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>принимать к исполнению первичные документы, оформленные в соответствии с порядком ведения кассовых операций;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осуществлять все операции по кассе в строгом соответствии с утвержденным Порядком ведения кассовых операций;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выполнять функции и задачи материально-ответственного лица по кассовой наличности, денежным документам и бланкам строгой отчетности;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>составлять ежедневные кассовые отчеты и выполнять кассовые операции со средствами в соответствии с их целевым назначением</w:t>
      </w:r>
      <w:r w:rsidRPr="004643FB">
        <w:rPr>
          <w:szCs w:val="24"/>
        </w:rPr>
        <w:t>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принимать к учету и проверять правильность заполнения первичной документации по закрепленным соответствующим участкам бухгалтерского учета, готовить документы к обработке;</w:t>
      </w:r>
      <w:r w:rsidRPr="004643FB">
        <w:rPr>
          <w:szCs w:val="24"/>
        </w:rPr>
        <w:t> 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по мере необходимости предоставлять начальнику финансового отдела – главному бухгалтеру, заместителям начальника финансового отдела – заместителям главного бухгалтера анализ остатков денежных документов, бланков строгой отчетности;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lastRenderedPageBreak/>
        <w:t>готовить данные и формировать отчетность по закрепленным участкам бухгалтерского учета аппарата Управления;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 xml:space="preserve">участвовать в приеме и составлении периодической статистической отчетности; квартальной, годовой бюджетной отчетности; 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соответствующим направлениям учета;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выполнять работу по участкам бухгалтерского учета в соответствии с действующей инструкцией по бюджетному учету: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- расчеты с подотчетными лицами аппарата Управления по расходованию денежных документов (марки почтовые);</w:t>
      </w:r>
    </w:p>
    <w:p w:rsidR="00657118" w:rsidRPr="004643FB" w:rsidRDefault="00B078DE" w:rsidP="004643FB">
      <w:pPr>
        <w:pStyle w:val="33"/>
        <w:tabs>
          <w:tab w:val="left" w:pos="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- вести учет на забалансовом счете № 10 «Обеспечение исполнения обязательств» по банковским гарантиям;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- осуществлять прием и контроль первичной документации по соответствующим закрепленным участкам бюджетного учета;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- отражать в бухгалтерском учете операции, связанные с расчетами по почтовым маркам;</w:t>
      </w:r>
    </w:p>
    <w:p w:rsidR="00657118" w:rsidRPr="004643FB" w:rsidRDefault="00B078DE" w:rsidP="004643FB">
      <w:pPr>
        <w:pStyle w:val="33"/>
        <w:tabs>
          <w:tab w:val="left" w:pos="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- осуществлять ведение аналитического учета расчетов и принятых обязательств с подотчетными лицами аппарата Управления, обязательств по оплате других расходов федерального бюджета в Журналах операций, в соответствии с действующей в аппарате Управления учетной политикой;</w:t>
      </w:r>
    </w:p>
    <w:p w:rsidR="00657118" w:rsidRPr="004643FB" w:rsidRDefault="00B078DE" w:rsidP="004643FB">
      <w:pPr>
        <w:ind w:firstLine="540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657118" w:rsidRPr="004643FB" w:rsidRDefault="00B078DE" w:rsidP="004643FB">
      <w:pPr>
        <w:ind w:firstLine="540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закрепленным участкам;</w:t>
      </w:r>
    </w:p>
    <w:p w:rsidR="00657118" w:rsidRPr="004643FB" w:rsidRDefault="00B078DE" w:rsidP="004643FB">
      <w:pPr>
        <w:ind w:firstLine="540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657118" w:rsidRPr="004643FB" w:rsidRDefault="00B078DE" w:rsidP="004643FB">
      <w:pPr>
        <w:ind w:firstLine="540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изучать и распространять положительный опыт по закрепленному участку и работе с системой «Электронный бюджет»;</w:t>
      </w:r>
    </w:p>
    <w:p w:rsidR="00657118" w:rsidRPr="004643FB" w:rsidRDefault="00B078DE" w:rsidP="004643FB">
      <w:pPr>
        <w:ind w:firstLine="540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осуществлять работу по учету банковских гарантий в единой информационной системе в сфере закупок;</w:t>
      </w:r>
    </w:p>
    <w:p w:rsidR="00657118" w:rsidRPr="004643FB" w:rsidRDefault="00B078DE" w:rsidP="004643FB">
      <w:pPr>
        <w:ind w:firstLine="540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обеспечивать сохранность бухгалтерских документов, оформлять их в соответствии с установленным порядком для передачи в архив;</w:t>
      </w:r>
    </w:p>
    <w:p w:rsidR="00657118" w:rsidRPr="004643FB" w:rsidRDefault="00B078DE" w:rsidP="004643FB">
      <w:pPr>
        <w:ind w:firstLine="540"/>
        <w:jc w:val="both"/>
        <w:rPr>
          <w:szCs w:val="24"/>
        </w:rPr>
      </w:pPr>
      <w:r w:rsidRPr="004643FB">
        <w:rPr>
          <w:szCs w:val="24"/>
        </w:rPr>
        <w:t>выполнять другую работу по распоряжению начальника отдела и его заместителей;</w:t>
      </w:r>
    </w:p>
    <w:p w:rsidR="00657118" w:rsidRPr="004643FB" w:rsidRDefault="00B078DE" w:rsidP="004643FB">
      <w:pPr>
        <w:ind w:firstLine="540"/>
        <w:jc w:val="both"/>
        <w:rPr>
          <w:szCs w:val="24"/>
        </w:rPr>
      </w:pPr>
      <w:r w:rsidRPr="004643FB">
        <w:rPr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657118" w:rsidRPr="004643FB" w:rsidRDefault="00B078DE" w:rsidP="004643FB">
      <w:pPr>
        <w:ind w:firstLine="540"/>
        <w:jc w:val="both"/>
        <w:rPr>
          <w:szCs w:val="24"/>
        </w:rPr>
      </w:pPr>
      <w:r w:rsidRPr="004643FB">
        <w:rPr>
          <w:szCs w:val="24"/>
        </w:rPr>
        <w:t>обеспечивать сохранность документов финансового отдела, оформлять их в соответствии с установленным порядком;</w:t>
      </w:r>
    </w:p>
    <w:p w:rsidR="00657118" w:rsidRPr="004643FB" w:rsidRDefault="00B078DE" w:rsidP="004643FB">
      <w:pPr>
        <w:ind w:firstLine="540"/>
        <w:jc w:val="both"/>
        <w:rPr>
          <w:szCs w:val="24"/>
        </w:rPr>
      </w:pPr>
      <w:r w:rsidRPr="004643FB">
        <w:rPr>
          <w:szCs w:val="24"/>
        </w:rPr>
        <w:lastRenderedPageBreak/>
        <w:t>соблюдать служебный распорядок, установленный в Управлении ФНС России по Свердловской области;</w:t>
      </w:r>
    </w:p>
    <w:p w:rsidR="00657118" w:rsidRPr="004643FB" w:rsidRDefault="00B078DE" w:rsidP="004643FB">
      <w:pPr>
        <w:tabs>
          <w:tab w:val="left" w:pos="360"/>
          <w:tab w:val="left" w:pos="900"/>
        </w:tabs>
        <w:ind w:firstLine="567"/>
        <w:jc w:val="both"/>
        <w:rPr>
          <w:szCs w:val="24"/>
        </w:rPr>
      </w:pPr>
      <w:r w:rsidRPr="004643FB">
        <w:rPr>
          <w:szCs w:val="24"/>
        </w:rPr>
        <w:t>выполнять другую работу по распоряжению начальника отдела и его заместителей.</w:t>
      </w:r>
    </w:p>
    <w:p w:rsidR="00657118" w:rsidRPr="004643FB" w:rsidRDefault="00B078DE" w:rsidP="004643FB">
      <w:pPr>
        <w:ind w:firstLine="567"/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>9.</w:t>
      </w:r>
      <w:r w:rsidRPr="004643FB">
        <w:rPr>
          <w:rStyle w:val="FontStyle350"/>
          <w:sz w:val="24"/>
          <w:szCs w:val="24"/>
        </w:rPr>
        <w:tab/>
        <w:t>В целях исполнения возложенных должностных обязанностей</w:t>
      </w:r>
      <w:r w:rsidRPr="004643FB">
        <w:rPr>
          <w:szCs w:val="24"/>
        </w:rPr>
        <w:t xml:space="preserve"> </w:t>
      </w:r>
      <w:r w:rsidRPr="004643FB">
        <w:rPr>
          <w:rStyle w:val="FontStyle350"/>
          <w:sz w:val="24"/>
          <w:szCs w:val="24"/>
        </w:rPr>
        <w:t>ведущий специалист-эксперт имеет право:</w:t>
      </w:r>
      <w:r w:rsidRPr="004643FB">
        <w:rPr>
          <w:szCs w:val="24"/>
        </w:rPr>
        <w:t xml:space="preserve">   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вступать в служебные взаимоотношения с инспекциями, работниками других отделов, обмениваться информацией, не противоречащей действующему законодательству;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вносить предложения по совершенствованию выполняемой работы;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бухгалтерской службы Управления;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требовать от руководителя Управления создания комфортных условий труда для выполнения служебных обязанностей;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повышать квалификацию и максимально реализовывать свои профессиональные потребности;</w:t>
      </w:r>
    </w:p>
    <w:p w:rsidR="00657118" w:rsidRPr="004643FB" w:rsidRDefault="00B078DE" w:rsidP="004643FB">
      <w:pPr>
        <w:pStyle w:val="33"/>
        <w:tabs>
          <w:tab w:val="left" w:pos="360"/>
          <w:tab w:val="left" w:pos="900"/>
        </w:tabs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 пределах предоставленных законодательством и настоящим должностным регламентом требовать от юридических лиц документы, информацию;</w:t>
      </w:r>
    </w:p>
    <w:p w:rsidR="00657118" w:rsidRPr="004643FB" w:rsidRDefault="00B078DE" w:rsidP="004643FB">
      <w:pPr>
        <w:pStyle w:val="a7"/>
        <w:spacing w:after="0"/>
        <w:ind w:firstLine="567"/>
        <w:jc w:val="both"/>
        <w:rPr>
          <w:szCs w:val="24"/>
        </w:rPr>
      </w:pPr>
      <w:r w:rsidRPr="004643FB">
        <w:rPr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57118" w:rsidRPr="004643FB" w:rsidRDefault="00B078DE" w:rsidP="004643FB">
      <w:pPr>
        <w:pStyle w:val="a7"/>
        <w:spacing w:after="0"/>
        <w:ind w:firstLine="567"/>
        <w:jc w:val="both"/>
        <w:rPr>
          <w:szCs w:val="24"/>
        </w:rPr>
      </w:pPr>
      <w:r w:rsidRPr="004643FB">
        <w:rPr>
          <w:szCs w:val="24"/>
        </w:rPr>
        <w:t>на защиту своих персональных данных;</w:t>
      </w:r>
    </w:p>
    <w:p w:rsidR="00657118" w:rsidRPr="004643FB" w:rsidRDefault="00B078DE" w:rsidP="004643FB">
      <w:pPr>
        <w:pStyle w:val="a7"/>
        <w:spacing w:after="0"/>
        <w:ind w:firstLine="567"/>
        <w:jc w:val="both"/>
        <w:rPr>
          <w:szCs w:val="24"/>
        </w:rPr>
      </w:pPr>
      <w:r w:rsidRPr="004643FB">
        <w:rPr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657118" w:rsidRPr="004643FB" w:rsidRDefault="00B078DE" w:rsidP="004643FB">
      <w:pPr>
        <w:pStyle w:val="a7"/>
        <w:spacing w:after="0"/>
        <w:ind w:firstLine="567"/>
        <w:jc w:val="both"/>
        <w:rPr>
          <w:szCs w:val="24"/>
        </w:rPr>
      </w:pPr>
      <w:r w:rsidRPr="004643FB">
        <w:rPr>
          <w:szCs w:val="24"/>
        </w:rPr>
        <w:t>реализовывать иные права, предусмотренные положением об Управлении, положением о финансовом отделе, иными нормативными актами.</w:t>
      </w:r>
    </w:p>
    <w:p w:rsidR="00657118" w:rsidRPr="004643FB" w:rsidRDefault="00B078DE" w:rsidP="004643FB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ab/>
        <w:t>10.</w:t>
      </w:r>
      <w:r w:rsidRPr="004643FB">
        <w:rPr>
          <w:rStyle w:val="FontStyle350"/>
          <w:sz w:val="24"/>
          <w:szCs w:val="24"/>
        </w:rPr>
        <w:tab/>
        <w:t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657118" w:rsidRPr="004643FB" w:rsidRDefault="00B078DE" w:rsidP="004643FB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ab/>
        <w:t>11.</w:t>
      </w:r>
      <w:r w:rsidRPr="004643FB">
        <w:rPr>
          <w:rStyle w:val="FontStyle350"/>
          <w:sz w:val="24"/>
          <w:szCs w:val="24"/>
        </w:rPr>
        <w:tab/>
        <w:t>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ведущий специалист – эксперт несет ответственность: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за некачественное и несвоевременное выполнение задач и функций отдела в пределах своей компетенции, отдельных поручений начальника отдела и его заместителей;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 xml:space="preserve">за несоблюдение трудового законодательства и законодательства о гражданской службе Российской Федерации, законов и иных нормативных правовых актов Российской </w:t>
      </w:r>
      <w:r w:rsidRPr="004643FB">
        <w:rPr>
          <w:rStyle w:val="FontStyle350"/>
          <w:sz w:val="24"/>
          <w:szCs w:val="24"/>
        </w:rPr>
        <w:lastRenderedPageBreak/>
        <w:t>Федерации, приказов, распоряжений, инструкций и методических указаний Минфина России, ФНС России и Управления;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за разглашение информации служебного пользования;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за достоверность и своевременность представления в соответствующие органы финансовой и статистической отчетности;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за нарушение порядка обращения с документами для служебного пользования, в том числе обрабатываемых на средствах вычислительной техники;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за нарушение служебного распорядка Управления;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за несоблюдение правил техники безопасности и эксплуатации персонального компьютера;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за нарушение иных должностных обязанностей, предусмотренных настоящим должностным регламентом.</w:t>
      </w:r>
    </w:p>
    <w:p w:rsidR="00657118" w:rsidRPr="004643FB" w:rsidRDefault="00657118" w:rsidP="004643FB">
      <w:pPr>
        <w:ind w:firstLine="720"/>
        <w:jc w:val="both"/>
        <w:rPr>
          <w:szCs w:val="24"/>
        </w:rPr>
      </w:pPr>
    </w:p>
    <w:p w:rsidR="00657118" w:rsidRPr="004643FB" w:rsidRDefault="00B078DE" w:rsidP="004643FB">
      <w:pPr>
        <w:jc w:val="center"/>
        <w:rPr>
          <w:rStyle w:val="FontStyle270"/>
          <w:sz w:val="24"/>
          <w:szCs w:val="24"/>
        </w:rPr>
      </w:pPr>
      <w:r w:rsidRPr="004643FB">
        <w:rPr>
          <w:rStyle w:val="FontStyle270"/>
          <w:sz w:val="24"/>
          <w:szCs w:val="24"/>
        </w:rPr>
        <w:t>IV. Перечень вопросов, по которым</w:t>
      </w:r>
      <w:r w:rsidR="004643FB">
        <w:rPr>
          <w:rStyle w:val="FontStyle270"/>
          <w:sz w:val="24"/>
          <w:szCs w:val="24"/>
        </w:rPr>
        <w:t xml:space="preserve"> </w:t>
      </w:r>
      <w:r w:rsidRPr="004643FB">
        <w:rPr>
          <w:rStyle w:val="FontStyle350"/>
          <w:b/>
          <w:sz w:val="24"/>
          <w:szCs w:val="24"/>
        </w:rPr>
        <w:t xml:space="preserve"> ведущий специалист-эксперт</w:t>
      </w:r>
      <w:r w:rsidRPr="004643FB">
        <w:rPr>
          <w:rStyle w:val="FontStyle350"/>
          <w:sz w:val="24"/>
          <w:szCs w:val="24"/>
        </w:rPr>
        <w:t xml:space="preserve"> </w:t>
      </w:r>
      <w:r w:rsidRPr="004643FB">
        <w:rPr>
          <w:rStyle w:val="FontStyle270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57118" w:rsidRPr="004643FB" w:rsidRDefault="00657118" w:rsidP="004643FB">
      <w:pPr>
        <w:rPr>
          <w:szCs w:val="24"/>
        </w:rPr>
      </w:pP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12.</w:t>
      </w:r>
      <w:r w:rsidRPr="004643FB">
        <w:rPr>
          <w:rStyle w:val="FontStyle350"/>
          <w:sz w:val="24"/>
          <w:szCs w:val="24"/>
        </w:rPr>
        <w:tab/>
        <w:t xml:space="preserve">При исполнении служебных обязанностей ведущий специалист-эксперт вправе самостоятельно принимать решения по вопросам: </w:t>
      </w:r>
    </w:p>
    <w:p w:rsidR="00657118" w:rsidRPr="004643FB" w:rsidRDefault="00B078DE" w:rsidP="004643FB">
      <w:pPr>
        <w:pStyle w:val="ab"/>
        <w:spacing w:after="0"/>
        <w:ind w:left="0" w:firstLine="567"/>
        <w:jc w:val="both"/>
        <w:rPr>
          <w:szCs w:val="24"/>
        </w:rPr>
      </w:pPr>
      <w:r w:rsidRPr="004643FB">
        <w:rPr>
          <w:szCs w:val="24"/>
        </w:rPr>
        <w:t>рассмотрения, согласования, визирования протоколов, актов, служебных записок, методических писем, отчетов;</w:t>
      </w:r>
    </w:p>
    <w:p w:rsidR="00657118" w:rsidRPr="004643FB" w:rsidRDefault="00B078DE" w:rsidP="004643FB">
      <w:pPr>
        <w:ind w:firstLine="567"/>
        <w:jc w:val="both"/>
        <w:rPr>
          <w:szCs w:val="24"/>
        </w:rPr>
      </w:pPr>
      <w:r w:rsidRPr="004643FB">
        <w:rPr>
          <w:szCs w:val="24"/>
        </w:rPr>
        <w:t>информирования вышестоящего руководителя для принятия им соответствующего решения;</w:t>
      </w:r>
    </w:p>
    <w:p w:rsidR="00657118" w:rsidRPr="004643FB" w:rsidRDefault="00B078DE" w:rsidP="004643FB">
      <w:pPr>
        <w:ind w:firstLine="567"/>
        <w:jc w:val="both"/>
        <w:rPr>
          <w:szCs w:val="24"/>
        </w:rPr>
      </w:pPr>
      <w:r w:rsidRPr="004643FB">
        <w:rPr>
          <w:szCs w:val="24"/>
        </w:rPr>
        <w:t>заверять надлежащим образом копии принятых к учету документов.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13.</w:t>
      </w:r>
      <w:r w:rsidRPr="004643FB">
        <w:rPr>
          <w:rStyle w:val="FontStyle350"/>
          <w:sz w:val="24"/>
          <w:szCs w:val="24"/>
        </w:rPr>
        <w:tab/>
        <w:t xml:space="preserve">При исполнении служебных обязанностей ведущий специалист-эксперт обязан самостоятельно принимать решения по вопросам: </w:t>
      </w:r>
    </w:p>
    <w:p w:rsidR="00657118" w:rsidRPr="004643FB" w:rsidRDefault="00B078DE">
      <w:pPr>
        <w:ind w:firstLine="709"/>
        <w:jc w:val="both"/>
        <w:rPr>
          <w:szCs w:val="24"/>
        </w:rPr>
      </w:pPr>
      <w:r w:rsidRPr="004643FB">
        <w:rPr>
          <w:szCs w:val="24"/>
        </w:rPr>
        <w:t>осуществления проверки представляемых ему документов и при необходимости возврата их на переоформление или доработку, запрашивания дополнительной информации;</w:t>
      </w:r>
    </w:p>
    <w:p w:rsidR="00657118" w:rsidRPr="004643FB" w:rsidRDefault="00B078DE">
      <w:pPr>
        <w:ind w:firstLine="709"/>
        <w:jc w:val="both"/>
        <w:rPr>
          <w:szCs w:val="24"/>
        </w:rPr>
      </w:pPr>
      <w:r w:rsidRPr="004643FB">
        <w:rPr>
          <w:szCs w:val="24"/>
        </w:rPr>
        <w:t>отказа в приеме документов (возврата), оформленных ненадлежащим образом;</w:t>
      </w:r>
    </w:p>
    <w:p w:rsidR="00657118" w:rsidRPr="004643FB" w:rsidRDefault="00B078DE">
      <w:pPr>
        <w:ind w:firstLine="709"/>
        <w:jc w:val="both"/>
        <w:rPr>
          <w:szCs w:val="24"/>
        </w:rPr>
      </w:pPr>
      <w:r w:rsidRPr="004643FB">
        <w:rPr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657118" w:rsidRPr="004643FB" w:rsidRDefault="00657118">
      <w:pPr>
        <w:jc w:val="center"/>
        <w:rPr>
          <w:rStyle w:val="FontStyle270"/>
          <w:sz w:val="24"/>
          <w:szCs w:val="24"/>
        </w:rPr>
      </w:pPr>
    </w:p>
    <w:p w:rsidR="00657118" w:rsidRPr="004643FB" w:rsidRDefault="00B078DE">
      <w:pPr>
        <w:jc w:val="center"/>
        <w:rPr>
          <w:rStyle w:val="FontStyle270"/>
          <w:sz w:val="24"/>
          <w:szCs w:val="24"/>
        </w:rPr>
      </w:pPr>
      <w:r w:rsidRPr="004643FB">
        <w:rPr>
          <w:rStyle w:val="FontStyle270"/>
          <w:sz w:val="24"/>
          <w:szCs w:val="24"/>
        </w:rPr>
        <w:t>V. Перечень вопросов, по которым</w:t>
      </w:r>
      <w:r w:rsidRPr="004643FB">
        <w:rPr>
          <w:rStyle w:val="FontStyle350"/>
          <w:sz w:val="24"/>
          <w:szCs w:val="24"/>
        </w:rPr>
        <w:t xml:space="preserve"> </w:t>
      </w:r>
      <w:r w:rsidRPr="004643FB">
        <w:rPr>
          <w:rStyle w:val="FontStyle350"/>
          <w:b/>
          <w:sz w:val="24"/>
          <w:szCs w:val="24"/>
        </w:rPr>
        <w:t>ведущий специалист – эксперт</w:t>
      </w:r>
      <w:r w:rsidRPr="004643FB">
        <w:rPr>
          <w:rStyle w:val="FontStyle350"/>
          <w:sz w:val="24"/>
          <w:szCs w:val="24"/>
        </w:rPr>
        <w:t xml:space="preserve"> </w:t>
      </w:r>
      <w:r w:rsidRPr="004643FB">
        <w:rPr>
          <w:rStyle w:val="FontStyle270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7118" w:rsidRPr="004643FB" w:rsidRDefault="00657118">
      <w:pPr>
        <w:rPr>
          <w:szCs w:val="24"/>
        </w:rPr>
      </w:pP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14.</w:t>
      </w:r>
      <w:r w:rsidRPr="004643FB">
        <w:rPr>
          <w:rStyle w:val="FontStyle350"/>
          <w:sz w:val="24"/>
          <w:szCs w:val="24"/>
        </w:rPr>
        <w:tab/>
        <w:t xml:space="preserve">Ведущий специалист-эксперт в соответствии со своей компетенцией вправе участвовать в подготовке (обсуждении) следующих проектов: 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szCs w:val="24"/>
        </w:rPr>
        <w:t>подготовка информации по участку работы;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szCs w:val="24"/>
        </w:rPr>
        <w:t>разработка и оценка возможных вариантов, выбор наиболее приемлемого варианта;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szCs w:val="24"/>
        </w:rPr>
        <w:t>внесение предложений по проекту нормативного правового акта;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szCs w:val="24"/>
        </w:rPr>
        <w:t>участие в обсуждении проекта нормативного правового акта;</w:t>
      </w:r>
    </w:p>
    <w:p w:rsidR="00657118" w:rsidRPr="004643FB" w:rsidRDefault="00B078DE">
      <w:pPr>
        <w:ind w:firstLine="567"/>
        <w:jc w:val="both"/>
        <w:rPr>
          <w:szCs w:val="24"/>
        </w:rPr>
      </w:pPr>
      <w:r w:rsidRPr="004643FB">
        <w:rPr>
          <w:szCs w:val="24"/>
        </w:rPr>
        <w:t>оценка результатов;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szCs w:val="24"/>
        </w:rPr>
        <w:t>согласование документа</w:t>
      </w:r>
      <w:r w:rsidRPr="004643FB">
        <w:rPr>
          <w:rStyle w:val="FontStyle350"/>
          <w:sz w:val="24"/>
          <w:szCs w:val="24"/>
        </w:rPr>
        <w:t>.</w:t>
      </w:r>
    </w:p>
    <w:p w:rsidR="00657118" w:rsidRPr="004643FB" w:rsidRDefault="00B078DE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ab/>
        <w:t>15.</w:t>
      </w:r>
      <w:r w:rsidRPr="004643FB">
        <w:rPr>
          <w:rStyle w:val="FontStyle350"/>
          <w:sz w:val="24"/>
          <w:szCs w:val="24"/>
        </w:rPr>
        <w:tab/>
        <w:t>Ведущий специалист-эксперт в соответствии со своей компетенцией обязан участвовать в подготовке (обсуждении) проектов актов по поручению непосредственного руководителя и руководства Управления.</w:t>
      </w:r>
    </w:p>
    <w:p w:rsidR="00657118" w:rsidRPr="004643FB" w:rsidRDefault="00657118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</w:p>
    <w:p w:rsidR="00657118" w:rsidRPr="004643FB" w:rsidRDefault="00B078DE">
      <w:pPr>
        <w:tabs>
          <w:tab w:val="left" w:pos="426"/>
        </w:tabs>
        <w:jc w:val="center"/>
        <w:rPr>
          <w:rStyle w:val="FontStyle270"/>
          <w:sz w:val="24"/>
          <w:szCs w:val="24"/>
        </w:rPr>
      </w:pPr>
      <w:r w:rsidRPr="004643FB">
        <w:rPr>
          <w:rStyle w:val="FontStyle27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57118" w:rsidRPr="004643FB" w:rsidRDefault="00657118">
      <w:pPr>
        <w:tabs>
          <w:tab w:val="left" w:pos="426"/>
        </w:tabs>
        <w:rPr>
          <w:szCs w:val="24"/>
        </w:rPr>
      </w:pPr>
    </w:p>
    <w:p w:rsidR="00657118" w:rsidRPr="004643FB" w:rsidRDefault="00B078DE">
      <w:pPr>
        <w:tabs>
          <w:tab w:val="left" w:pos="426"/>
        </w:tabs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ab/>
        <w:t>16.</w:t>
      </w:r>
      <w:r w:rsidRPr="004643FB">
        <w:rPr>
          <w:rStyle w:val="FontStyle350"/>
          <w:sz w:val="24"/>
          <w:szCs w:val="24"/>
        </w:rPr>
        <w:tab/>
        <w:t xml:space="preserve"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Федерации: проектов Соглашений с финансовыми органами Свердловской области, Положения об отделе. </w:t>
      </w:r>
      <w:r w:rsidRPr="004643FB">
        <w:rPr>
          <w:szCs w:val="24"/>
        </w:rPr>
        <w:t xml:space="preserve">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</w:t>
      </w:r>
      <w:r w:rsidRPr="004643FB">
        <w:rPr>
          <w:rStyle w:val="FontStyle350"/>
          <w:sz w:val="24"/>
          <w:szCs w:val="24"/>
        </w:rPr>
        <w:t>требованиями нормативных актов по бухгалтерскому учету,</w:t>
      </w:r>
      <w:r w:rsidRPr="004643FB">
        <w:rPr>
          <w:szCs w:val="24"/>
        </w:rPr>
        <w:t xml:space="preserve"> инструкцией по делопроизводству Управления и иными нормативными правовыми актами Российской Федерации.</w:t>
      </w:r>
    </w:p>
    <w:p w:rsidR="00657118" w:rsidRPr="004643FB" w:rsidRDefault="00657118">
      <w:pPr>
        <w:jc w:val="both"/>
        <w:rPr>
          <w:szCs w:val="24"/>
        </w:rPr>
      </w:pPr>
    </w:p>
    <w:p w:rsidR="00657118" w:rsidRPr="004643FB" w:rsidRDefault="00B078DE">
      <w:pPr>
        <w:jc w:val="center"/>
        <w:rPr>
          <w:rStyle w:val="FontStyle270"/>
          <w:sz w:val="24"/>
          <w:szCs w:val="24"/>
        </w:rPr>
      </w:pPr>
      <w:r w:rsidRPr="004643FB">
        <w:rPr>
          <w:rStyle w:val="FontStyle270"/>
          <w:sz w:val="24"/>
          <w:szCs w:val="24"/>
        </w:rPr>
        <w:t>VII. Порядок служебного взаимодействия</w:t>
      </w:r>
    </w:p>
    <w:p w:rsidR="00657118" w:rsidRPr="004643FB" w:rsidRDefault="00657118">
      <w:pPr>
        <w:rPr>
          <w:szCs w:val="24"/>
        </w:rPr>
      </w:pPr>
    </w:p>
    <w:p w:rsidR="00657118" w:rsidRPr="004643FB" w:rsidRDefault="00B078DE">
      <w:pPr>
        <w:ind w:firstLine="708"/>
        <w:jc w:val="both"/>
        <w:rPr>
          <w:szCs w:val="24"/>
        </w:rPr>
      </w:pPr>
      <w:r w:rsidRPr="004643FB">
        <w:rPr>
          <w:rStyle w:val="FontStyle350"/>
          <w:sz w:val="24"/>
          <w:szCs w:val="24"/>
        </w:rPr>
        <w:t xml:space="preserve">17. </w:t>
      </w:r>
      <w:r w:rsidRPr="004643FB">
        <w:rPr>
          <w:szCs w:val="24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57118" w:rsidRPr="004643FB" w:rsidRDefault="00657118">
      <w:pPr>
        <w:jc w:val="center"/>
        <w:rPr>
          <w:rStyle w:val="FontStyle270"/>
          <w:sz w:val="24"/>
          <w:szCs w:val="24"/>
        </w:rPr>
      </w:pPr>
    </w:p>
    <w:p w:rsidR="00657118" w:rsidRPr="004643FB" w:rsidRDefault="00657118">
      <w:pPr>
        <w:jc w:val="center"/>
        <w:rPr>
          <w:rStyle w:val="FontStyle270"/>
          <w:sz w:val="24"/>
          <w:szCs w:val="24"/>
        </w:rPr>
      </w:pPr>
    </w:p>
    <w:p w:rsidR="00657118" w:rsidRPr="004643FB" w:rsidRDefault="00B078DE">
      <w:pPr>
        <w:jc w:val="center"/>
        <w:rPr>
          <w:rStyle w:val="FontStyle270"/>
          <w:sz w:val="24"/>
          <w:szCs w:val="24"/>
        </w:rPr>
      </w:pPr>
      <w:r w:rsidRPr="004643FB">
        <w:rPr>
          <w:rStyle w:val="FontStyle270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57118" w:rsidRPr="004643FB" w:rsidRDefault="00657118">
      <w:pPr>
        <w:rPr>
          <w:szCs w:val="24"/>
        </w:rPr>
      </w:pPr>
    </w:p>
    <w:p w:rsidR="00657118" w:rsidRPr="004643FB" w:rsidRDefault="00B078DE">
      <w:pPr>
        <w:ind w:firstLine="708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18.</w:t>
      </w:r>
      <w:r w:rsidRPr="004643FB">
        <w:rPr>
          <w:rStyle w:val="FontStyle350"/>
          <w:sz w:val="24"/>
          <w:szCs w:val="24"/>
        </w:rPr>
        <w:tab/>
        <w:t>Ведущий специалист-эксперт не оказывает государственные услуги гражданам и организациям.</w:t>
      </w:r>
    </w:p>
    <w:p w:rsidR="00657118" w:rsidRPr="004643FB" w:rsidRDefault="00657118">
      <w:pPr>
        <w:rPr>
          <w:rStyle w:val="FontStyle350"/>
          <w:sz w:val="24"/>
          <w:szCs w:val="24"/>
        </w:rPr>
      </w:pPr>
    </w:p>
    <w:p w:rsidR="00657118" w:rsidRPr="004643FB" w:rsidRDefault="00B078DE">
      <w:pPr>
        <w:jc w:val="center"/>
        <w:rPr>
          <w:rStyle w:val="FontStyle270"/>
          <w:sz w:val="24"/>
          <w:szCs w:val="24"/>
        </w:rPr>
      </w:pPr>
      <w:r w:rsidRPr="004643FB">
        <w:rPr>
          <w:rStyle w:val="FontStyle27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57118" w:rsidRPr="004643FB" w:rsidRDefault="00657118">
      <w:pPr>
        <w:rPr>
          <w:szCs w:val="24"/>
        </w:rPr>
      </w:pP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19.</w:t>
      </w:r>
      <w:r w:rsidRPr="004643FB">
        <w:rPr>
          <w:rStyle w:val="FontStyle350"/>
          <w:sz w:val="24"/>
          <w:szCs w:val="24"/>
        </w:rPr>
        <w:tab/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своевременности и оперативности выполнения поручений;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умению рационально использовать рабочее время, расставлять приоритеты;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7118" w:rsidRPr="004643FB" w:rsidRDefault="00B078DE">
      <w:pPr>
        <w:ind w:firstLine="567"/>
        <w:jc w:val="both"/>
        <w:rPr>
          <w:rStyle w:val="FontStyle350"/>
          <w:sz w:val="24"/>
          <w:szCs w:val="24"/>
        </w:rPr>
      </w:pPr>
      <w:r w:rsidRPr="004643FB">
        <w:rPr>
          <w:rStyle w:val="FontStyle350"/>
          <w:sz w:val="24"/>
          <w:szCs w:val="24"/>
        </w:rPr>
        <w:lastRenderedPageBreak/>
        <w:t>осознанию ответственности за последствия своих действий, принимаемых решений.</w:t>
      </w:r>
    </w:p>
    <w:p w:rsidR="00657118" w:rsidRPr="004643FB" w:rsidRDefault="00657118">
      <w:pPr>
        <w:ind w:firstLine="567"/>
        <w:jc w:val="both"/>
        <w:rPr>
          <w:rStyle w:val="FontStyle350"/>
          <w:sz w:val="24"/>
          <w:szCs w:val="24"/>
        </w:rPr>
      </w:pPr>
    </w:p>
    <w:p w:rsidR="00657118" w:rsidRPr="004643FB" w:rsidRDefault="00657118">
      <w:pPr>
        <w:ind w:firstLine="567"/>
        <w:jc w:val="both"/>
        <w:rPr>
          <w:rStyle w:val="FontStyle350"/>
          <w:sz w:val="24"/>
          <w:szCs w:val="24"/>
        </w:rPr>
      </w:pPr>
    </w:p>
    <w:p w:rsidR="00657118" w:rsidRPr="004643FB" w:rsidRDefault="00657118">
      <w:pPr>
        <w:ind w:firstLine="567"/>
        <w:jc w:val="both"/>
        <w:rPr>
          <w:rStyle w:val="FontStyle350"/>
          <w:sz w:val="24"/>
          <w:szCs w:val="24"/>
        </w:rPr>
      </w:pPr>
      <w:bookmarkStart w:id="0" w:name="_GoBack"/>
      <w:bookmarkEnd w:id="0"/>
    </w:p>
    <w:sectPr w:rsidR="00657118" w:rsidRPr="004643FB">
      <w:headerReference w:type="default" r:id="rId11"/>
      <w:pgSz w:w="11906" w:h="16838"/>
      <w:pgMar w:top="709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485" w:rsidRDefault="00B078DE">
      <w:r>
        <w:separator/>
      </w:r>
    </w:p>
  </w:endnote>
  <w:endnote w:type="continuationSeparator" w:id="0">
    <w:p w:rsidR="00021485" w:rsidRDefault="00B0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485" w:rsidRDefault="00B078DE">
      <w:r>
        <w:separator/>
      </w:r>
    </w:p>
  </w:footnote>
  <w:footnote w:type="continuationSeparator" w:id="0">
    <w:p w:rsidR="00021485" w:rsidRDefault="00B07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118" w:rsidRDefault="00B078D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474BA">
      <w:rPr>
        <w:noProof/>
      </w:rPr>
      <w:t>3</w:t>
    </w:r>
    <w:r>
      <w:fldChar w:fldCharType="end"/>
    </w:r>
  </w:p>
  <w:p w:rsidR="00657118" w:rsidRDefault="00657118">
    <w:pPr>
      <w:pStyle w:val="ae"/>
      <w:jc w:val="center"/>
    </w:pPr>
  </w:p>
  <w:p w:rsidR="00657118" w:rsidRDefault="0065711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118"/>
    <w:rsid w:val="00021485"/>
    <w:rsid w:val="004474BA"/>
    <w:rsid w:val="004643FB"/>
    <w:rsid w:val="00657118"/>
    <w:rsid w:val="00B0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customStyle="1" w:styleId="a3">
    <w:name w:val="Знак Знак Знак Знак Знак Знак Знак Знак Знак"/>
    <w:basedOn w:val="a"/>
    <w:link w:val="a4"/>
    <w:pPr>
      <w:widowControl/>
      <w:spacing w:after="160" w:line="240" w:lineRule="exact"/>
      <w:jc w:val="both"/>
    </w:pPr>
  </w:style>
  <w:style w:type="character" w:customStyle="1" w:styleId="a4">
    <w:name w:val="Знак Знак Знак Знак Знак Знак Знак Знак Знак"/>
    <w:basedOn w:val="1"/>
    <w:link w:val="a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Default">
    <w:name w:val="Default"/>
    <w:link w:val="Default0"/>
    <w:pPr>
      <w:jc w:val="left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5">
    <w:name w:val="Нормальный (таблица)"/>
    <w:basedOn w:val="a"/>
    <w:next w:val="a"/>
    <w:link w:val="a6"/>
    <w:pPr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paragraph" w:styleId="23">
    <w:name w:val="Body Text Indent 2"/>
    <w:basedOn w:val="a"/>
    <w:link w:val="24"/>
    <w:pPr>
      <w:widowControl/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25">
    <w:name w:val="Body Text 2"/>
    <w:basedOn w:val="a"/>
    <w:link w:val="26"/>
    <w:pPr>
      <w:widowControl/>
      <w:jc w:val="both"/>
    </w:pPr>
    <w:rPr>
      <w:sz w:val="28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styleId="ab">
    <w:name w:val="Body Text Indent"/>
    <w:basedOn w:val="a"/>
    <w:link w:val="ac"/>
    <w:pPr>
      <w:widowControl/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rFonts w:ascii="Times New Roman" w:hAnsi="Times New Roman"/>
      <w:sz w:val="24"/>
    </w:rPr>
  </w:style>
  <w:style w:type="paragraph" w:customStyle="1" w:styleId="af0">
    <w:name w:val="Гипертекстовая ссылка"/>
    <w:basedOn w:val="12"/>
    <w:link w:val="af1"/>
    <w:rPr>
      <w:rFonts w:ascii="Times New Roman" w:hAnsi="Times New Roman"/>
      <w:b/>
      <w:color w:val="008000"/>
    </w:rPr>
  </w:style>
  <w:style w:type="character" w:customStyle="1" w:styleId="af1">
    <w:name w:val="Гипертекстовая ссылка"/>
    <w:basedOn w:val="a0"/>
    <w:link w:val="af0"/>
    <w:rPr>
      <w:rFonts w:ascii="Times New Roman" w:hAnsi="Times New Roman"/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2">
    <w:name w:val="Основной шрифт абзаца1"/>
  </w:style>
  <w:style w:type="paragraph" w:customStyle="1" w:styleId="af6">
    <w:name w:val="Знак Знак Знак Знак Знак Знак Знак Знак Знак"/>
    <w:basedOn w:val="a"/>
    <w:link w:val="af7"/>
    <w:pPr>
      <w:widowControl/>
      <w:spacing w:after="160" w:line="240" w:lineRule="exact"/>
      <w:jc w:val="both"/>
    </w:pPr>
  </w:style>
  <w:style w:type="character" w:customStyle="1" w:styleId="af7">
    <w:name w:val="Знак Знак Знак Знак Знак Знак Знак Знак Знак"/>
    <w:basedOn w:val="1"/>
    <w:link w:val="af6"/>
    <w:rPr>
      <w:rFonts w:ascii="Times New Roman" w:hAnsi="Times New Roman"/>
      <w:sz w:val="24"/>
    </w:rPr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customStyle="1" w:styleId="a3">
    <w:name w:val="Знак Знак Знак Знак Знак Знак Знак Знак Знак"/>
    <w:basedOn w:val="a"/>
    <w:link w:val="a4"/>
    <w:pPr>
      <w:widowControl/>
      <w:spacing w:after="160" w:line="240" w:lineRule="exact"/>
      <w:jc w:val="both"/>
    </w:pPr>
  </w:style>
  <w:style w:type="character" w:customStyle="1" w:styleId="a4">
    <w:name w:val="Знак Знак Знак Знак Знак Знак Знак Знак Знак"/>
    <w:basedOn w:val="1"/>
    <w:link w:val="a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Default">
    <w:name w:val="Default"/>
    <w:link w:val="Default0"/>
    <w:pPr>
      <w:jc w:val="left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5">
    <w:name w:val="Нормальный (таблица)"/>
    <w:basedOn w:val="a"/>
    <w:next w:val="a"/>
    <w:link w:val="a6"/>
    <w:pPr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paragraph" w:styleId="23">
    <w:name w:val="Body Text Indent 2"/>
    <w:basedOn w:val="a"/>
    <w:link w:val="24"/>
    <w:pPr>
      <w:widowControl/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25">
    <w:name w:val="Body Text 2"/>
    <w:basedOn w:val="a"/>
    <w:link w:val="26"/>
    <w:pPr>
      <w:widowControl/>
      <w:jc w:val="both"/>
    </w:pPr>
    <w:rPr>
      <w:sz w:val="28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styleId="ab">
    <w:name w:val="Body Text Indent"/>
    <w:basedOn w:val="a"/>
    <w:link w:val="ac"/>
    <w:pPr>
      <w:widowControl/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rFonts w:ascii="Times New Roman" w:hAnsi="Times New Roman"/>
      <w:sz w:val="24"/>
    </w:rPr>
  </w:style>
  <w:style w:type="paragraph" w:customStyle="1" w:styleId="af0">
    <w:name w:val="Гипертекстовая ссылка"/>
    <w:basedOn w:val="12"/>
    <w:link w:val="af1"/>
    <w:rPr>
      <w:rFonts w:ascii="Times New Roman" w:hAnsi="Times New Roman"/>
      <w:b/>
      <w:color w:val="008000"/>
    </w:rPr>
  </w:style>
  <w:style w:type="character" w:customStyle="1" w:styleId="af1">
    <w:name w:val="Гипертекстовая ссылка"/>
    <w:basedOn w:val="a0"/>
    <w:link w:val="af0"/>
    <w:rPr>
      <w:rFonts w:ascii="Times New Roman" w:hAnsi="Times New Roman"/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2">
    <w:name w:val="Основной шрифт абзаца1"/>
  </w:style>
  <w:style w:type="paragraph" w:customStyle="1" w:styleId="af6">
    <w:name w:val="Знак Знак Знак Знак Знак Знак Знак Знак Знак"/>
    <w:basedOn w:val="a"/>
    <w:link w:val="af7"/>
    <w:pPr>
      <w:widowControl/>
      <w:spacing w:after="160" w:line="240" w:lineRule="exact"/>
      <w:jc w:val="both"/>
    </w:pPr>
  </w:style>
  <w:style w:type="character" w:customStyle="1" w:styleId="af7">
    <w:name w:val="Знак Знак Знак Знак Знак Знак Знак Знак Знак"/>
    <w:basedOn w:val="1"/>
    <w:link w:val="af6"/>
    <w:rPr>
      <w:rFonts w:ascii="Times New Roman" w:hAnsi="Times New Roman"/>
      <w:sz w:val="24"/>
    </w:rPr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Ставникова Наталья Алексеевна</dc:creator>
  <cp:lastModifiedBy>Ставникова Наталья Алексеевна</cp:lastModifiedBy>
  <cp:revision>3</cp:revision>
  <cp:lastPrinted>2020-08-18T09:20:00Z</cp:lastPrinted>
  <dcterms:created xsi:type="dcterms:W3CDTF">2020-08-12T12:21:00Z</dcterms:created>
  <dcterms:modified xsi:type="dcterms:W3CDTF">2020-08-18T09:39:00Z</dcterms:modified>
</cp:coreProperties>
</file>